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C13" w:rsidRPr="004E69FB" w:rsidRDefault="00136C13" w:rsidP="00136C1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136C13" w:rsidRPr="004E69FB" w:rsidRDefault="00136C13" w:rsidP="00136C13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136C13" w:rsidRPr="004E69FB" w:rsidRDefault="00136C13" w:rsidP="00136C1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136C13" w:rsidRPr="004E69FB" w:rsidTr="00B35E50">
        <w:trPr>
          <w:trHeight w:val="441"/>
        </w:trPr>
        <w:tc>
          <w:tcPr>
            <w:tcW w:w="1818" w:type="dxa"/>
          </w:tcPr>
          <w:p w:rsidR="00136C13" w:rsidRPr="00AC406B" w:rsidRDefault="00136C13" w:rsidP="00B35E50">
            <w:pPr>
              <w:rPr>
                <w:rFonts w:ascii="Arial" w:hAnsi="Arial" w:cs="Arial"/>
              </w:rPr>
            </w:pPr>
          </w:p>
          <w:p w:rsidR="00136C13" w:rsidRPr="00AC406B" w:rsidRDefault="00136C13" w:rsidP="00B35E5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136C13" w:rsidRPr="00AC406B" w:rsidRDefault="00136C13" w:rsidP="00B35E5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136C13" w:rsidRPr="004E69FB" w:rsidTr="00B35E50">
        <w:trPr>
          <w:trHeight w:val="649"/>
        </w:trPr>
        <w:tc>
          <w:tcPr>
            <w:tcW w:w="1818" w:type="dxa"/>
          </w:tcPr>
          <w:p w:rsidR="00136C13" w:rsidRPr="00AC406B" w:rsidRDefault="00136C13" w:rsidP="00B35E50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136C13" w:rsidRPr="00963AEE" w:rsidRDefault="00136C13" w:rsidP="00B35E50">
            <w:pPr>
              <w:spacing w:before="240"/>
              <w:rPr>
                <w:rFonts w:cstheme="minorHAnsi"/>
              </w:rPr>
            </w:pPr>
            <w:r>
              <w:rPr>
                <w:rFonts w:ascii="Arial" w:eastAsiaTheme="minorEastAsia" w:hAnsi="Arial"/>
                <w:bCs/>
                <w:noProof/>
              </w:rPr>
              <w:t>Perform Reciprocal Levelling</w:t>
            </w:r>
          </w:p>
        </w:tc>
      </w:tr>
      <w:tr w:rsidR="00136C13" w:rsidRPr="004E69FB" w:rsidTr="00B35E50">
        <w:trPr>
          <w:trHeight w:val="649"/>
        </w:trPr>
        <w:tc>
          <w:tcPr>
            <w:tcW w:w="1818" w:type="dxa"/>
          </w:tcPr>
          <w:p w:rsidR="00136C13" w:rsidRPr="00AC406B" w:rsidRDefault="00136C13" w:rsidP="00B35E5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136C13" w:rsidRPr="00AC406B" w:rsidRDefault="00136C13" w:rsidP="00B35E50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136C13" w:rsidRPr="004E69FB" w:rsidTr="00B35E50">
        <w:trPr>
          <w:trHeight w:val="1044"/>
        </w:trPr>
        <w:tc>
          <w:tcPr>
            <w:tcW w:w="1699" w:type="dxa"/>
            <w:vAlign w:val="center"/>
          </w:tcPr>
          <w:p w:rsidR="00136C13" w:rsidRPr="00AC406B" w:rsidRDefault="00136C13" w:rsidP="00B35E5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136C13" w:rsidRPr="00AC406B" w:rsidRDefault="00136C13" w:rsidP="00B35E50">
            <w:pPr>
              <w:rPr>
                <w:rFonts w:ascii="Arial" w:hAnsi="Arial" w:cs="Arial"/>
                <w:sz w:val="8"/>
              </w:rPr>
            </w:pPr>
          </w:p>
          <w:p w:rsidR="00136C13" w:rsidRPr="00AC406B" w:rsidRDefault="00136C13" w:rsidP="00B35E5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136C13" w:rsidRPr="00AC406B" w:rsidRDefault="00136C13" w:rsidP="00B35E50">
            <w:pPr>
              <w:rPr>
                <w:rFonts w:ascii="Arial" w:hAnsi="Arial" w:cs="Arial"/>
                <w:sz w:val="14"/>
              </w:rPr>
            </w:pPr>
          </w:p>
          <w:p w:rsidR="00136C13" w:rsidRPr="00AC406B" w:rsidRDefault="00136C13" w:rsidP="00B35E50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136C13" w:rsidRPr="004E69FB" w:rsidTr="00B35E50">
        <w:trPr>
          <w:trHeight w:val="1369"/>
        </w:trPr>
        <w:tc>
          <w:tcPr>
            <w:tcW w:w="1699" w:type="dxa"/>
            <w:vAlign w:val="center"/>
          </w:tcPr>
          <w:p w:rsidR="00136C13" w:rsidRPr="00AC406B" w:rsidRDefault="00136C13" w:rsidP="00B35E5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136C13" w:rsidRPr="00AC406B" w:rsidRDefault="00136C13" w:rsidP="00B35E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136C13" w:rsidRPr="00AC406B" w:rsidRDefault="00136C13" w:rsidP="00B35E5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36C13" w:rsidRPr="0097021A" w:rsidRDefault="00136C13" w:rsidP="00B35E5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7021A">
              <w:rPr>
                <w:rFonts w:ascii="Arial" w:hAnsi="Arial" w:cs="Arial"/>
              </w:rPr>
              <w:t>Carry out Reciprocal leveling</w:t>
            </w:r>
          </w:p>
          <w:p w:rsidR="00136C13" w:rsidRPr="0097021A" w:rsidRDefault="00136C13" w:rsidP="00B35E5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7021A">
              <w:rPr>
                <w:rFonts w:ascii="Arial" w:hAnsi="Arial" w:cs="Arial"/>
              </w:rPr>
              <w:t>Carry out Reciprocal Ranging</w:t>
            </w:r>
          </w:p>
          <w:p w:rsidR="00136C13" w:rsidRPr="0097021A" w:rsidRDefault="00136C13" w:rsidP="00B35E5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7021A">
              <w:rPr>
                <w:rFonts w:ascii="Arial" w:hAnsi="Arial" w:cs="Arial"/>
              </w:rPr>
              <w:t>Determine height of instrument in Levelling</w:t>
            </w:r>
          </w:p>
          <w:p w:rsidR="00136C13" w:rsidRPr="0097021A" w:rsidRDefault="00136C13" w:rsidP="00B35E5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7021A">
              <w:rPr>
                <w:rFonts w:ascii="Arial" w:hAnsi="Arial" w:cs="Arial"/>
              </w:rPr>
              <w:t>Carry out Digital Precise Levelling</w:t>
            </w:r>
          </w:p>
          <w:p w:rsidR="00136C13" w:rsidRPr="00AC406B" w:rsidRDefault="00136C13" w:rsidP="00B35E50">
            <w:pPr>
              <w:jc w:val="both"/>
              <w:rPr>
                <w:rFonts w:ascii="Arial" w:hAnsi="Arial" w:cs="Arial"/>
              </w:rPr>
            </w:pPr>
          </w:p>
        </w:tc>
      </w:tr>
      <w:tr w:rsidR="00136C13" w:rsidRPr="004E69FB" w:rsidTr="00B35E50">
        <w:trPr>
          <w:trHeight w:val="532"/>
        </w:trPr>
        <w:tc>
          <w:tcPr>
            <w:tcW w:w="1699" w:type="dxa"/>
            <w:vAlign w:val="center"/>
          </w:tcPr>
          <w:p w:rsidR="00136C13" w:rsidRPr="00AC406B" w:rsidRDefault="00136C13" w:rsidP="00B35E5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136C13" w:rsidRPr="00AC406B" w:rsidRDefault="00136C13" w:rsidP="00B35E5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136C13" w:rsidRDefault="00136C13" w:rsidP="00B35E50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 xml:space="preserve">Mark two reciprocal points </w:t>
            </w: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 xml:space="preserve">Perform temporary Adjustment </w:t>
            </w: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>Observe staff readings on both points x and Y</w:t>
            </w: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>Calculate difference of both pair of staves readings.</w:t>
            </w: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>Compare RL’s of both points</w:t>
            </w: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>Compute elevations</w:t>
            </w: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>Range the points on line</w:t>
            </w: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 xml:space="preserve">Mark intermediate point on survey line  </w:t>
            </w: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>Observe ranging</w:t>
            </w: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>Select temporary Bench Mark</w:t>
            </w: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 xml:space="preserve">Take B.S on Bench mark </w:t>
            </w: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 xml:space="preserve">Calculate R.L. </w:t>
            </w: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 xml:space="preserve">Take F.S </w:t>
            </w: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>Determine height of instrument (Subtracting)</w:t>
            </w: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>Identify equipment</w:t>
            </w: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>Use bar coded staff</w:t>
            </w: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>Use infrared detector</w:t>
            </w:r>
          </w:p>
          <w:p w:rsidR="00136C13" w:rsidRPr="0036124D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>Scanned staff image</w:t>
            </w:r>
          </w:p>
          <w:p w:rsidR="00136C13" w:rsidRPr="00095D9A" w:rsidRDefault="00136C13" w:rsidP="00B35E5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24D">
              <w:rPr>
                <w:rFonts w:ascii="Arial" w:hAnsi="Arial" w:cs="Arial"/>
                <w:sz w:val="22"/>
                <w:szCs w:val="20"/>
              </w:rPr>
              <w:t>Observe staff readings</w:t>
            </w:r>
          </w:p>
        </w:tc>
      </w:tr>
      <w:tr w:rsidR="00136C13" w:rsidRPr="004E69FB" w:rsidTr="00B35E50">
        <w:trPr>
          <w:trHeight w:val="5266"/>
        </w:trPr>
        <w:tc>
          <w:tcPr>
            <w:tcW w:w="1699" w:type="dxa"/>
            <w:vAlign w:val="center"/>
          </w:tcPr>
          <w:p w:rsidR="00136C13" w:rsidRPr="00AC406B" w:rsidRDefault="00136C13" w:rsidP="00B35E50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136C13" w:rsidRPr="004E69FB" w:rsidRDefault="00136C13" w:rsidP="00B35E5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136C13" w:rsidRPr="004E69FB" w:rsidRDefault="00136C13" w:rsidP="00136C1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136C13" w:rsidRPr="004E69FB" w:rsidTr="00B35E50">
        <w:tc>
          <w:tcPr>
            <w:tcW w:w="2250" w:type="dxa"/>
          </w:tcPr>
          <w:p w:rsidR="00136C13" w:rsidRPr="004E69FB" w:rsidRDefault="00136C13" w:rsidP="00B35E5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136C13" w:rsidRPr="004E69FB" w:rsidRDefault="00136C13" w:rsidP="00B35E50">
            <w:pPr>
              <w:rPr>
                <w:rFonts w:ascii="Calibri" w:eastAsia="Calibri" w:hAnsi="Calibri" w:cs="Arial"/>
              </w:rPr>
            </w:pPr>
          </w:p>
        </w:tc>
      </w:tr>
      <w:tr w:rsidR="00136C13" w:rsidRPr="004E69FB" w:rsidTr="00B35E50">
        <w:tc>
          <w:tcPr>
            <w:tcW w:w="2250" w:type="dxa"/>
          </w:tcPr>
          <w:p w:rsidR="00136C13" w:rsidRPr="004E69FB" w:rsidRDefault="00136C13" w:rsidP="00B35E5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136C13" w:rsidRPr="004E69FB" w:rsidRDefault="00136C13" w:rsidP="00B35E50">
            <w:pPr>
              <w:rPr>
                <w:rFonts w:ascii="Calibri" w:eastAsia="Calibri" w:hAnsi="Calibri" w:cs="Arial"/>
              </w:rPr>
            </w:pPr>
          </w:p>
        </w:tc>
      </w:tr>
      <w:tr w:rsidR="00136C13" w:rsidRPr="004E69FB" w:rsidTr="00B35E50">
        <w:tc>
          <w:tcPr>
            <w:tcW w:w="2250" w:type="dxa"/>
          </w:tcPr>
          <w:p w:rsidR="00136C13" w:rsidRPr="004E69FB" w:rsidRDefault="00136C13" w:rsidP="00B35E5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136C13" w:rsidRPr="00963AEE" w:rsidRDefault="00136C13" w:rsidP="00B35E50">
            <w:pPr>
              <w:rPr>
                <w:rFonts w:ascii="Calibri" w:hAnsi="Calibri" w:cs="Arial"/>
                <w:sz w:val="24"/>
                <w:szCs w:val="24"/>
              </w:rPr>
            </w:pPr>
            <w:r w:rsidRPr="00963AEE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136C13" w:rsidRPr="004E69FB" w:rsidTr="00B35E50">
        <w:tc>
          <w:tcPr>
            <w:tcW w:w="2250" w:type="dxa"/>
          </w:tcPr>
          <w:p w:rsidR="00136C13" w:rsidRPr="004E69FB" w:rsidRDefault="00136C13" w:rsidP="00B35E5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136C13" w:rsidRPr="00963AEE" w:rsidRDefault="00136C13" w:rsidP="00B35E50">
            <w:pPr>
              <w:spacing w:before="240"/>
              <w:rPr>
                <w:rFonts w:cstheme="minorHAnsi"/>
                <w:sz w:val="24"/>
                <w:szCs w:val="24"/>
              </w:rPr>
            </w:pPr>
            <w:r>
              <w:rPr>
                <w:rFonts w:ascii="Arial" w:eastAsiaTheme="minorEastAsia" w:hAnsi="Arial"/>
                <w:bCs/>
                <w:noProof/>
                <w:sz w:val="24"/>
                <w:szCs w:val="24"/>
              </w:rPr>
              <w:t>Perform Reciprocal Levelling</w:t>
            </w:r>
          </w:p>
        </w:tc>
      </w:tr>
      <w:tr w:rsidR="00136C13" w:rsidRPr="004E69FB" w:rsidTr="00B35E50">
        <w:tc>
          <w:tcPr>
            <w:tcW w:w="2250" w:type="dxa"/>
          </w:tcPr>
          <w:p w:rsidR="00136C13" w:rsidRPr="004E69FB" w:rsidRDefault="00136C13" w:rsidP="00B35E5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095D9A">
              <w:rPr>
                <w:rFonts w:ascii="Arial" w:hAnsi="Arial" w:cs="Arial"/>
                <w:sz w:val="24"/>
              </w:rPr>
              <w:t>Carry out Reciprocal leveling</w:t>
            </w:r>
          </w:p>
          <w:p w:rsidR="00136C13" w:rsidRPr="00095D9A" w:rsidRDefault="00136C13" w:rsidP="00B35E50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095D9A">
              <w:rPr>
                <w:rFonts w:ascii="Arial" w:hAnsi="Arial" w:cs="Arial"/>
                <w:sz w:val="24"/>
              </w:rPr>
              <w:t>Carry out Reciprocal Ranging</w:t>
            </w:r>
          </w:p>
          <w:p w:rsidR="00136C13" w:rsidRPr="00095D9A" w:rsidRDefault="00136C13" w:rsidP="00B35E50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095D9A">
              <w:rPr>
                <w:rFonts w:ascii="Arial" w:hAnsi="Arial" w:cs="Arial"/>
                <w:sz w:val="24"/>
              </w:rPr>
              <w:t>Determine height of instrument in Levelling</w:t>
            </w:r>
          </w:p>
          <w:p w:rsidR="00136C13" w:rsidRPr="00095D9A" w:rsidRDefault="00136C13" w:rsidP="00B35E50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  <w:sz w:val="24"/>
              </w:rPr>
              <w:t>Carry out Digital Precise Levelling</w:t>
            </w:r>
          </w:p>
        </w:tc>
      </w:tr>
    </w:tbl>
    <w:p w:rsidR="00136C13" w:rsidRPr="004E69FB" w:rsidRDefault="00136C13" w:rsidP="00136C13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136C13" w:rsidRPr="004E69FB" w:rsidRDefault="00136C13" w:rsidP="00136C13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4E69FB" w:rsidRDefault="00136C13" w:rsidP="00B35E50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136C13" w:rsidRPr="004E69FB" w:rsidRDefault="00136C13" w:rsidP="00B35E50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136C13" w:rsidRPr="004E69FB" w:rsidRDefault="00136C13" w:rsidP="00B35E50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 xml:space="preserve">Mark two reciprocal points 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225" style="position:absolute;margin-left:6.95pt;margin-top:2.4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226" style="position:absolute;margin-left:9.35pt;margin-top:2.4pt;width:28.45pt;height:12.85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 xml:space="preserve">Perform temporary Adjustment near X point. 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223" style="position:absolute;margin-left:8.4pt;margin-top:6.5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224" style="position:absolute;margin-left:9.6pt;margin-top:6.5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>Observe staff readings on both points x and Y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207" style="position:absolute;margin-left:8.7pt;margin-top:3.2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208" style="position:absolute;margin-left:9.5pt;margin-top:2.3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>Perform temporary Adjustment near y points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209" style="position:absolute;margin-left:8.8pt;margin-top:3.4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210" style="position:absolute;margin-left:9.5pt;margin-top:3.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>Calculate difference of both pair of staves readings.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211" style="position:absolute;left:0;text-align:left;margin-left:8.3pt;margin-top:2.8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212" style="position:absolute;margin-left:10.6pt;margin-top:2.8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>Compare RL’s of both points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213" style="position:absolute;margin-left:8.3pt;margin-top:3.9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214" style="position:absolute;margin-left:10.05pt;margin-top:3.9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>Compute elevations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216" style="position:absolute;margin-left:7.9pt;margin-top:2.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215" style="position:absolute;margin-left:10.2pt;margin-top:3.05pt;width:28.45pt;height:12.85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>Mark Indirect any two reciprocal points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217" style="position:absolute;margin-left:7.35pt;margin-top:3.6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218" style="position:absolute;margin-left:9.7pt;margin-top:3.0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>Range the points on line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219" style="position:absolute;margin-left:7.8pt;margin-top:4.7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220" style="position:absolute;margin-left:10.25pt;margin-top:4.1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 xml:space="preserve">Mark intermediate point on survey line  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221" style="position:absolute;margin-left:6.85pt;margin-top:3.1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222" style="position:absolute;margin-left:10.25pt;margin-top:3.1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>Observe ranging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27" style="position:absolute;margin-left:6.95pt;margin-top:2.4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28" style="position:absolute;margin-left:9.35pt;margin-top:2.4pt;width:28.45pt;height:12.85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>Select temporary Bench Mark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29" style="position:absolute;margin-left:8.4pt;margin-top:6.5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0" style="position:absolute;margin-left:9.6pt;margin-top:6.5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 xml:space="preserve">Take B.S on Bench mark 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1" style="position:absolute;margin-left:8.7pt;margin-top:3.2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2" style="position:absolute;margin-left:9.5pt;margin-top:2.3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 xml:space="preserve">Calculate R.L. 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3" style="position:absolute;margin-left:8.8pt;margin-top:3.4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4" style="position:absolute;margin-left:9.5pt;margin-top:3.4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 xml:space="preserve">Take F.S 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5" style="position:absolute;left:0;text-align:left;margin-left:8.3pt;margin-top:2.8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6" style="position:absolute;margin-left:10.6pt;margin-top:2.8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>Determine height of instrument (Subtracting)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7" style="position:absolute;margin-left:8.3pt;margin-top:3.95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8" style="position:absolute;margin-left:10.05pt;margin-top:3.95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>Identify equipment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0" style="position:absolute;margin-left:7.9pt;margin-top:2.5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9" style="position:absolute;margin-left:10.2pt;margin-top:3.05pt;width:28.45pt;height:12.85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>Use bar coded staff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1" style="position:absolute;margin-left:7.35pt;margin-top:3.6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2" style="position:absolute;margin-left:9.7pt;margin-top:3.05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>Use infrared detector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3" style="position:absolute;margin-left:7.8pt;margin-top:4.7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4" style="position:absolute;margin-left:10.25pt;margin-top:4.15pt;width:28.5pt;height:12.9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>Scanned staff image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5" style="position:absolute;margin-left:6.85pt;margin-top:3.1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6" style="position:absolute;margin-left:10.25pt;margin-top:3.1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>Observe staff readings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7" style="position:absolute;margin-left:7.35pt;margin-top:3.6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8" style="position:absolute;margin-left:9.7pt;margin-top:3.05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136C13" w:rsidRPr="004E69FB" w:rsidTr="00B35E50">
        <w:trPr>
          <w:trHeight w:val="398"/>
        </w:trPr>
        <w:tc>
          <w:tcPr>
            <w:tcW w:w="6930" w:type="dxa"/>
          </w:tcPr>
          <w:p w:rsidR="00136C13" w:rsidRPr="00095D9A" w:rsidRDefault="00136C13" w:rsidP="00B35E5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095D9A">
              <w:rPr>
                <w:rFonts w:ascii="Arial" w:hAnsi="Arial" w:cs="Arial"/>
              </w:rPr>
              <w:t>Calculate RLs</w:t>
            </w:r>
          </w:p>
        </w:tc>
        <w:tc>
          <w:tcPr>
            <w:tcW w:w="108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9" style="position:absolute;margin-left:7.8pt;margin-top:4.7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36C13" w:rsidRPr="004E69FB" w:rsidRDefault="00CA4A18" w:rsidP="00B35E5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50" style="position:absolute;margin-left:10.25pt;margin-top:4.15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</w:tbl>
    <w:p w:rsidR="00136C13" w:rsidRPr="004E69FB" w:rsidRDefault="00136C13" w:rsidP="00136C13">
      <w:pPr>
        <w:spacing w:after="200" w:line="276" w:lineRule="auto"/>
        <w:rPr>
          <w:rFonts w:ascii="Calibri" w:eastAsia="Calibri" w:hAnsi="Calibri" w:cs="Arial"/>
        </w:rPr>
      </w:pPr>
    </w:p>
    <w:p w:rsidR="00136C13" w:rsidRPr="004E69FB" w:rsidRDefault="00136C13" w:rsidP="00136C13">
      <w:pPr>
        <w:spacing w:after="200" w:line="276" w:lineRule="auto"/>
        <w:rPr>
          <w:rFonts w:ascii="Calibri" w:eastAsia="Calibri" w:hAnsi="Calibri" w:cs="Arial"/>
        </w:rPr>
      </w:pPr>
    </w:p>
    <w:p w:rsidR="00136C13" w:rsidRPr="004E69FB" w:rsidRDefault="00CA4A18" w:rsidP="00136C13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206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136C13" w:rsidRPr="004E69FB">
        <w:rPr>
          <w:rFonts w:ascii="Calibri" w:eastAsia="Calibri" w:hAnsi="Calibri" w:cs="Arial"/>
        </w:rPr>
        <w:t>Candidate’s Signature___________________</w:t>
      </w:r>
      <w:r w:rsidR="00136C13" w:rsidRPr="004E69FB">
        <w:rPr>
          <w:rFonts w:ascii="Calibri" w:eastAsia="Calibri" w:hAnsi="Calibri" w:cs="Arial"/>
        </w:rPr>
        <w:tab/>
      </w:r>
      <w:r w:rsidR="00136C13" w:rsidRPr="004E69FB">
        <w:rPr>
          <w:rFonts w:ascii="Calibri" w:eastAsia="Calibri" w:hAnsi="Calibri" w:cs="Arial"/>
        </w:rPr>
        <w:tab/>
        <w:t>Assessor’s Signature_____________________</w:t>
      </w:r>
    </w:p>
    <w:p w:rsidR="00136C13" w:rsidRPr="004E69FB" w:rsidRDefault="00136C13" w:rsidP="00136C1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136C13" w:rsidRDefault="00136C13" w:rsidP="00136C13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095D9A" w:rsidP="004E69FB">
            <w:pPr>
              <w:spacing w:before="240"/>
              <w:rPr>
                <w:rFonts w:cstheme="minorHAnsi"/>
              </w:rPr>
            </w:pPr>
            <w:r>
              <w:rPr>
                <w:rFonts w:ascii="Arial" w:eastAsiaTheme="minorEastAsia" w:hAnsi="Arial"/>
                <w:bCs/>
                <w:noProof/>
              </w:rPr>
              <w:t>Perform Reciprocal Levelling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CA4A18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095D9A" w:rsidRPr="00095D9A" w:rsidRDefault="00095D9A" w:rsidP="00095D9A">
            <w:pPr>
              <w:pStyle w:val="ListParagraph"/>
              <w:numPr>
                <w:ilvl w:val="0"/>
                <w:numId w:val="11"/>
              </w:numPr>
            </w:pPr>
            <w:r w:rsidRPr="00095D9A">
              <w:t>Carry out Reciprocal leveling</w:t>
            </w:r>
          </w:p>
          <w:p w:rsidR="00095D9A" w:rsidRPr="00095D9A" w:rsidRDefault="00095D9A" w:rsidP="00095D9A">
            <w:pPr>
              <w:pStyle w:val="ListParagraph"/>
              <w:numPr>
                <w:ilvl w:val="0"/>
                <w:numId w:val="11"/>
              </w:numPr>
            </w:pPr>
            <w:r w:rsidRPr="00095D9A">
              <w:t>Carry out Reciprocal Ranging</w:t>
            </w:r>
          </w:p>
          <w:p w:rsidR="00095D9A" w:rsidRPr="00095D9A" w:rsidRDefault="00095D9A" w:rsidP="00095D9A">
            <w:pPr>
              <w:pStyle w:val="ListParagraph"/>
              <w:numPr>
                <w:ilvl w:val="0"/>
                <w:numId w:val="11"/>
              </w:numPr>
            </w:pPr>
            <w:r w:rsidRPr="00095D9A">
              <w:t>Determine h</w:t>
            </w:r>
            <w:r>
              <w:t>e</w:t>
            </w:r>
            <w:r w:rsidRPr="00095D9A">
              <w:t>ight of instrument in Levelling</w:t>
            </w:r>
          </w:p>
          <w:p w:rsidR="00095D9A" w:rsidRPr="00095D9A" w:rsidRDefault="00095D9A" w:rsidP="00095D9A">
            <w:pPr>
              <w:pStyle w:val="ListParagraph"/>
              <w:numPr>
                <w:ilvl w:val="0"/>
                <w:numId w:val="11"/>
              </w:numPr>
            </w:pPr>
            <w:r w:rsidRPr="00095D9A">
              <w:t>Carry out Digital Precise Levelling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Mark</w:t>
            </w:r>
            <w:r w:rsidR="0097021A">
              <w:rPr>
                <w:rFonts w:ascii="Arial" w:hAnsi="Arial" w:cs="Arial"/>
                <w:sz w:val="22"/>
              </w:rPr>
              <w:t>ed</w:t>
            </w:r>
            <w:r w:rsidRPr="00095D9A">
              <w:rPr>
                <w:rFonts w:ascii="Arial" w:hAnsi="Arial" w:cs="Arial"/>
                <w:sz w:val="22"/>
              </w:rPr>
              <w:t xml:space="preserve"> two reciprocal points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Perform</w:t>
            </w:r>
            <w:r w:rsidR="0097021A">
              <w:rPr>
                <w:rFonts w:ascii="Arial" w:hAnsi="Arial" w:cs="Arial"/>
                <w:sz w:val="22"/>
              </w:rPr>
              <w:t>ed</w:t>
            </w:r>
            <w:r w:rsidRPr="00095D9A">
              <w:rPr>
                <w:rFonts w:ascii="Arial" w:hAnsi="Arial" w:cs="Arial"/>
                <w:sz w:val="22"/>
              </w:rPr>
              <w:t xml:space="preserve"> temporary Adjustment near X point. </w:t>
            </w:r>
          </w:p>
        </w:tc>
        <w:tc>
          <w:tcPr>
            <w:tcW w:w="632" w:type="dxa"/>
            <w:vAlign w:val="center"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Observe</w:t>
            </w:r>
            <w:r w:rsidR="0097021A">
              <w:rPr>
                <w:rFonts w:ascii="Arial" w:hAnsi="Arial" w:cs="Arial"/>
                <w:sz w:val="22"/>
              </w:rPr>
              <w:t>d</w:t>
            </w:r>
            <w:r w:rsidRPr="00095D9A">
              <w:rPr>
                <w:rFonts w:ascii="Arial" w:hAnsi="Arial" w:cs="Arial"/>
                <w:sz w:val="22"/>
              </w:rPr>
              <w:t xml:space="preserve"> staff readings on both points x and Y</w:t>
            </w:r>
          </w:p>
        </w:tc>
        <w:tc>
          <w:tcPr>
            <w:tcW w:w="632" w:type="dxa"/>
            <w:vAlign w:val="center"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97021A" w:rsidP="0006497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Performed </w:t>
            </w:r>
            <w:r w:rsidR="00095D9A" w:rsidRPr="00095D9A">
              <w:rPr>
                <w:rFonts w:ascii="Arial" w:hAnsi="Arial" w:cs="Arial"/>
                <w:sz w:val="22"/>
              </w:rPr>
              <w:t>temporary Adjustment near y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Calculate</w:t>
            </w:r>
            <w:r w:rsidR="0097021A">
              <w:rPr>
                <w:rFonts w:ascii="Arial" w:hAnsi="Arial" w:cs="Arial"/>
                <w:sz w:val="22"/>
              </w:rPr>
              <w:t>d</w:t>
            </w:r>
            <w:r w:rsidRPr="00095D9A">
              <w:rPr>
                <w:rFonts w:ascii="Arial" w:hAnsi="Arial" w:cs="Arial"/>
                <w:sz w:val="22"/>
              </w:rPr>
              <w:t xml:space="preserve"> difference of both pair of staves readings.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Compare</w:t>
            </w:r>
            <w:r w:rsidR="0097021A">
              <w:rPr>
                <w:rFonts w:ascii="Arial" w:hAnsi="Arial" w:cs="Arial"/>
                <w:sz w:val="22"/>
              </w:rPr>
              <w:t>d</w:t>
            </w:r>
            <w:r w:rsidRPr="00095D9A">
              <w:rPr>
                <w:rFonts w:ascii="Arial" w:hAnsi="Arial" w:cs="Arial"/>
                <w:sz w:val="22"/>
              </w:rPr>
              <w:t xml:space="preserve"> RL’s of both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Compute</w:t>
            </w:r>
            <w:r w:rsidR="0097021A">
              <w:rPr>
                <w:rFonts w:ascii="Arial" w:hAnsi="Arial" w:cs="Arial"/>
                <w:sz w:val="22"/>
              </w:rPr>
              <w:t>d</w:t>
            </w:r>
            <w:r w:rsidRPr="00095D9A">
              <w:rPr>
                <w:rFonts w:ascii="Arial" w:hAnsi="Arial" w:cs="Arial"/>
                <w:sz w:val="22"/>
              </w:rPr>
              <w:t xml:space="preserve"> elevations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Mark</w:t>
            </w:r>
            <w:r w:rsidR="0097021A">
              <w:rPr>
                <w:rFonts w:ascii="Arial" w:hAnsi="Arial" w:cs="Arial"/>
                <w:sz w:val="22"/>
              </w:rPr>
              <w:t>ed</w:t>
            </w:r>
            <w:r w:rsidRPr="00095D9A">
              <w:rPr>
                <w:rFonts w:ascii="Arial" w:hAnsi="Arial" w:cs="Arial"/>
                <w:sz w:val="22"/>
              </w:rPr>
              <w:t xml:space="preserve"> Indirect any two reciprocal points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Range</w:t>
            </w:r>
            <w:r w:rsidR="0097021A">
              <w:rPr>
                <w:rFonts w:ascii="Arial" w:hAnsi="Arial" w:cs="Arial"/>
                <w:sz w:val="22"/>
              </w:rPr>
              <w:t>d</w:t>
            </w:r>
            <w:r w:rsidRPr="00095D9A">
              <w:rPr>
                <w:rFonts w:ascii="Arial" w:hAnsi="Arial" w:cs="Arial"/>
                <w:sz w:val="22"/>
              </w:rPr>
              <w:t xml:space="preserve"> the points on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Mark</w:t>
            </w:r>
            <w:r w:rsidR="0097021A">
              <w:rPr>
                <w:rFonts w:ascii="Arial" w:hAnsi="Arial" w:cs="Arial"/>
                <w:sz w:val="22"/>
              </w:rPr>
              <w:t>ed</w:t>
            </w:r>
            <w:r w:rsidRPr="00095D9A">
              <w:rPr>
                <w:rFonts w:ascii="Arial" w:hAnsi="Arial" w:cs="Arial"/>
                <w:sz w:val="22"/>
              </w:rPr>
              <w:t xml:space="preserve"> intermediate point on survey line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Observe</w:t>
            </w:r>
            <w:r w:rsidR="0097021A">
              <w:rPr>
                <w:rFonts w:ascii="Arial" w:hAnsi="Arial" w:cs="Arial"/>
                <w:sz w:val="22"/>
              </w:rPr>
              <w:t>d</w:t>
            </w:r>
            <w:r w:rsidRPr="00095D9A">
              <w:rPr>
                <w:rFonts w:ascii="Arial" w:hAnsi="Arial" w:cs="Arial"/>
                <w:sz w:val="22"/>
              </w:rPr>
              <w:t xml:space="preserve"> ranging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Select</w:t>
            </w:r>
            <w:r w:rsidR="0097021A">
              <w:rPr>
                <w:rFonts w:ascii="Arial" w:hAnsi="Arial" w:cs="Arial"/>
                <w:sz w:val="22"/>
              </w:rPr>
              <w:t>ed</w:t>
            </w:r>
            <w:r w:rsidRPr="00095D9A">
              <w:rPr>
                <w:rFonts w:ascii="Arial" w:hAnsi="Arial" w:cs="Arial"/>
                <w:sz w:val="22"/>
              </w:rPr>
              <w:t xml:space="preserve"> temporary Bench Mark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97021A" w:rsidP="0097021A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Too</w:t>
            </w:r>
            <w:r w:rsidR="00095D9A" w:rsidRPr="00095D9A">
              <w:rPr>
                <w:rFonts w:ascii="Arial" w:hAnsi="Arial" w:cs="Arial"/>
                <w:sz w:val="22"/>
              </w:rPr>
              <w:t xml:space="preserve">k B.S on Bench mark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Calculate</w:t>
            </w:r>
            <w:r w:rsidR="0097021A">
              <w:rPr>
                <w:rFonts w:ascii="Arial" w:hAnsi="Arial" w:cs="Arial"/>
                <w:sz w:val="22"/>
              </w:rPr>
              <w:t>d</w:t>
            </w:r>
            <w:r w:rsidRPr="00095D9A">
              <w:rPr>
                <w:rFonts w:ascii="Arial" w:hAnsi="Arial" w:cs="Arial"/>
                <w:sz w:val="22"/>
              </w:rPr>
              <w:t xml:space="preserve"> R.L.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97021A" w:rsidP="0006497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Too</w:t>
            </w:r>
            <w:r w:rsidRPr="00095D9A">
              <w:rPr>
                <w:rFonts w:ascii="Arial" w:hAnsi="Arial" w:cs="Arial"/>
                <w:sz w:val="22"/>
              </w:rPr>
              <w:t>k</w:t>
            </w:r>
            <w:r w:rsidR="00095D9A" w:rsidRPr="00095D9A">
              <w:rPr>
                <w:rFonts w:ascii="Arial" w:hAnsi="Arial" w:cs="Arial"/>
                <w:sz w:val="22"/>
              </w:rPr>
              <w:t xml:space="preserve"> F.S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Determine</w:t>
            </w:r>
            <w:r w:rsidR="0097021A">
              <w:rPr>
                <w:rFonts w:ascii="Arial" w:hAnsi="Arial" w:cs="Arial"/>
                <w:sz w:val="22"/>
              </w:rPr>
              <w:t>d</w:t>
            </w:r>
            <w:r w:rsidRPr="00095D9A">
              <w:rPr>
                <w:rFonts w:ascii="Arial" w:hAnsi="Arial" w:cs="Arial"/>
                <w:sz w:val="22"/>
              </w:rPr>
              <w:t xml:space="preserve"> height of instrument (Subtracting)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97021A" w:rsidP="0006497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095D9A" w:rsidRPr="00095D9A">
              <w:rPr>
                <w:rFonts w:ascii="Arial" w:hAnsi="Arial" w:cs="Arial"/>
                <w:sz w:val="22"/>
              </w:rPr>
              <w:t xml:space="preserve">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Use</w:t>
            </w:r>
            <w:r w:rsidR="0097021A">
              <w:rPr>
                <w:rFonts w:ascii="Arial" w:hAnsi="Arial" w:cs="Arial"/>
                <w:sz w:val="22"/>
              </w:rPr>
              <w:t>d</w:t>
            </w:r>
            <w:r w:rsidRPr="00095D9A">
              <w:rPr>
                <w:rFonts w:ascii="Arial" w:hAnsi="Arial" w:cs="Arial"/>
                <w:sz w:val="22"/>
              </w:rPr>
              <w:t xml:space="preserve"> bar coded staff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Use</w:t>
            </w:r>
            <w:r w:rsidR="0097021A">
              <w:rPr>
                <w:rFonts w:ascii="Arial" w:hAnsi="Arial" w:cs="Arial"/>
                <w:sz w:val="22"/>
              </w:rPr>
              <w:t>d</w:t>
            </w:r>
            <w:r w:rsidRPr="00095D9A">
              <w:rPr>
                <w:rFonts w:ascii="Arial" w:hAnsi="Arial" w:cs="Arial"/>
                <w:sz w:val="22"/>
              </w:rPr>
              <w:t xml:space="preserve"> infrared detector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Scanned staff image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Observe</w:t>
            </w:r>
            <w:r w:rsidR="0097021A">
              <w:rPr>
                <w:rFonts w:ascii="Arial" w:hAnsi="Arial" w:cs="Arial"/>
                <w:sz w:val="22"/>
              </w:rPr>
              <w:t>d</w:t>
            </w:r>
            <w:r w:rsidRPr="00095D9A">
              <w:rPr>
                <w:rFonts w:ascii="Arial" w:hAnsi="Arial" w:cs="Arial"/>
                <w:sz w:val="22"/>
              </w:rPr>
              <w:t xml:space="preserve"> staff readings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095D9A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95D9A" w:rsidRPr="004E69FB" w:rsidRDefault="00095D9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95D9A" w:rsidRPr="00095D9A" w:rsidRDefault="00095D9A" w:rsidP="0006497E">
            <w:pPr>
              <w:rPr>
                <w:rFonts w:ascii="Arial" w:hAnsi="Arial" w:cs="Arial"/>
                <w:sz w:val="22"/>
              </w:rPr>
            </w:pPr>
            <w:r w:rsidRPr="00095D9A">
              <w:rPr>
                <w:rFonts w:ascii="Arial" w:hAnsi="Arial" w:cs="Arial"/>
                <w:sz w:val="22"/>
              </w:rPr>
              <w:t>Calculate</w:t>
            </w:r>
            <w:r w:rsidR="0097021A">
              <w:rPr>
                <w:rFonts w:ascii="Arial" w:hAnsi="Arial" w:cs="Arial"/>
                <w:sz w:val="22"/>
              </w:rPr>
              <w:t>d</w:t>
            </w:r>
            <w:r w:rsidRPr="00095D9A">
              <w:rPr>
                <w:rFonts w:ascii="Arial" w:hAnsi="Arial" w:cs="Arial"/>
                <w:sz w:val="22"/>
              </w:rPr>
              <w:t xml:space="preserve"> RLs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95D9A" w:rsidRPr="004E69FB" w:rsidRDefault="00095D9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095D9A" w:rsidRPr="004E69FB" w:rsidRDefault="00095D9A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CA4A18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CA4A18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963AEE" w:rsidRPr="004E69FB" w:rsidTr="00E57004">
        <w:trPr>
          <w:trHeight w:val="264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3AEE" w:rsidRPr="00963AEE" w:rsidRDefault="00095D9A" w:rsidP="00963AEE">
            <w:pPr>
              <w:spacing w:before="240"/>
              <w:rPr>
                <w:rFonts w:cstheme="minorHAnsi"/>
              </w:rPr>
            </w:pPr>
            <w:r>
              <w:rPr>
                <w:rFonts w:ascii="Arial" w:eastAsiaTheme="minorEastAsia" w:hAnsi="Arial"/>
                <w:bCs/>
                <w:noProof/>
              </w:rPr>
              <w:t>Perform Reciprocal Levelling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CA4A18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CA4A18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06497E" w:rsidRPr="004E69FB" w:rsidRDefault="0006497E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97021A" w:rsidRPr="004E69FB" w:rsidTr="0006497E">
        <w:trPr>
          <w:trHeight w:val="300"/>
        </w:trPr>
        <w:tc>
          <w:tcPr>
            <w:tcW w:w="6442" w:type="dxa"/>
            <w:gridSpan w:val="2"/>
          </w:tcPr>
          <w:p w:rsidR="0097021A" w:rsidRPr="004E69FB" w:rsidRDefault="0097021A" w:rsidP="0006497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97021A" w:rsidRPr="004E69FB" w:rsidRDefault="0097021A" w:rsidP="0006497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97021A" w:rsidRPr="004E69FB" w:rsidRDefault="0097021A" w:rsidP="0006497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7021A" w:rsidRPr="004E69FB" w:rsidTr="0006497E">
        <w:trPr>
          <w:trHeight w:val="466"/>
        </w:trPr>
        <w:tc>
          <w:tcPr>
            <w:tcW w:w="470" w:type="dxa"/>
            <w:vMerge w:val="restart"/>
          </w:tcPr>
          <w:p w:rsidR="0097021A" w:rsidRPr="004E69FB" w:rsidRDefault="0097021A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7021A" w:rsidRPr="00055732" w:rsidRDefault="0097021A" w:rsidP="0006497E">
            <w:pPr>
              <w:rPr>
                <w:rFonts w:ascii="Arial" w:hAnsi="Arial" w:cs="Arial"/>
                <w:sz w:val="22"/>
                <w:szCs w:val="22"/>
              </w:rPr>
            </w:pPr>
            <w:r w:rsidRPr="00055732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06497E">
              <w:rPr>
                <w:rFonts w:ascii="Arial" w:hAnsi="Arial" w:cs="Arial"/>
                <w:sz w:val="22"/>
                <w:szCs w:val="22"/>
              </w:rPr>
              <w:t>geodetic survey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97021A" w:rsidRPr="004E69FB" w:rsidRDefault="0097021A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7021A" w:rsidRPr="004E69FB" w:rsidRDefault="0097021A" w:rsidP="0006497E">
            <w:pPr>
              <w:rPr>
                <w:rFonts w:ascii="Calibri" w:hAnsi="Calibri" w:cs="Arial"/>
              </w:rPr>
            </w:pPr>
          </w:p>
        </w:tc>
      </w:tr>
      <w:tr w:rsidR="0097021A" w:rsidRPr="004E69FB" w:rsidTr="0006497E">
        <w:trPr>
          <w:trHeight w:val="442"/>
        </w:trPr>
        <w:tc>
          <w:tcPr>
            <w:tcW w:w="470" w:type="dxa"/>
            <w:vMerge/>
          </w:tcPr>
          <w:p w:rsidR="0097021A" w:rsidRPr="004E69FB" w:rsidRDefault="0097021A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7021A" w:rsidRPr="00055732" w:rsidRDefault="0097021A" w:rsidP="00064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7021A" w:rsidRPr="004E69FB" w:rsidRDefault="0097021A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7021A" w:rsidRPr="004E69FB" w:rsidRDefault="0097021A" w:rsidP="0006497E">
            <w:pPr>
              <w:rPr>
                <w:rFonts w:ascii="Calibri" w:hAnsi="Calibri" w:cs="Arial"/>
              </w:rPr>
            </w:pPr>
          </w:p>
        </w:tc>
      </w:tr>
      <w:tr w:rsidR="0097021A" w:rsidRPr="004E69FB" w:rsidTr="0006497E">
        <w:trPr>
          <w:trHeight w:val="442"/>
        </w:trPr>
        <w:tc>
          <w:tcPr>
            <w:tcW w:w="470" w:type="dxa"/>
            <w:vMerge w:val="restart"/>
          </w:tcPr>
          <w:p w:rsidR="0097021A" w:rsidRPr="004E69FB" w:rsidRDefault="0097021A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7021A" w:rsidRPr="00055732" w:rsidRDefault="001E04D4" w:rsidP="000649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atmospheric refraction?</w:t>
            </w:r>
          </w:p>
        </w:tc>
        <w:tc>
          <w:tcPr>
            <w:tcW w:w="1508" w:type="dxa"/>
            <w:vMerge w:val="restart"/>
          </w:tcPr>
          <w:p w:rsidR="0097021A" w:rsidRPr="004E69FB" w:rsidRDefault="0097021A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97021A" w:rsidRPr="004E69FB" w:rsidRDefault="0097021A" w:rsidP="0006497E">
            <w:pPr>
              <w:rPr>
                <w:rFonts w:ascii="Calibri" w:hAnsi="Calibri" w:cs="Arial"/>
              </w:rPr>
            </w:pPr>
          </w:p>
        </w:tc>
      </w:tr>
      <w:tr w:rsidR="0097021A" w:rsidRPr="004E69FB" w:rsidTr="0006497E">
        <w:trPr>
          <w:trHeight w:val="443"/>
        </w:trPr>
        <w:tc>
          <w:tcPr>
            <w:tcW w:w="470" w:type="dxa"/>
            <w:vMerge/>
          </w:tcPr>
          <w:p w:rsidR="0097021A" w:rsidRPr="004E69FB" w:rsidRDefault="0097021A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7021A" w:rsidRPr="00055732" w:rsidRDefault="0097021A" w:rsidP="00064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97021A" w:rsidRPr="004E69FB" w:rsidRDefault="0097021A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97021A" w:rsidRPr="004E69FB" w:rsidRDefault="0097021A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31"/>
        </w:trPr>
        <w:tc>
          <w:tcPr>
            <w:tcW w:w="470" w:type="dxa"/>
            <w:vMerge w:val="restart"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855598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reciprocal levelling.</w:t>
            </w:r>
          </w:p>
        </w:tc>
        <w:tc>
          <w:tcPr>
            <w:tcW w:w="1508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54"/>
        </w:trPr>
        <w:tc>
          <w:tcPr>
            <w:tcW w:w="470" w:type="dxa"/>
            <w:vMerge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855598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08"/>
        </w:trPr>
        <w:tc>
          <w:tcPr>
            <w:tcW w:w="470" w:type="dxa"/>
            <w:vMerge w:val="restart"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855598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reciprocal ranging.</w:t>
            </w:r>
          </w:p>
        </w:tc>
        <w:tc>
          <w:tcPr>
            <w:tcW w:w="1508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78"/>
        </w:trPr>
        <w:tc>
          <w:tcPr>
            <w:tcW w:w="470" w:type="dxa"/>
            <w:vMerge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855598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54"/>
        </w:trPr>
        <w:tc>
          <w:tcPr>
            <w:tcW w:w="470" w:type="dxa"/>
            <w:vMerge w:val="restart"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855598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laser level?</w:t>
            </w:r>
          </w:p>
        </w:tc>
        <w:tc>
          <w:tcPr>
            <w:tcW w:w="1508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31"/>
        </w:trPr>
        <w:tc>
          <w:tcPr>
            <w:tcW w:w="470" w:type="dxa"/>
            <w:vMerge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855598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66"/>
        </w:trPr>
        <w:tc>
          <w:tcPr>
            <w:tcW w:w="470" w:type="dxa"/>
            <w:vMerge w:val="restart"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855598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target staff?</w:t>
            </w:r>
          </w:p>
        </w:tc>
        <w:tc>
          <w:tcPr>
            <w:tcW w:w="1508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20"/>
        </w:trPr>
        <w:tc>
          <w:tcPr>
            <w:tcW w:w="470" w:type="dxa"/>
            <w:vMerge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855598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20"/>
        </w:trPr>
        <w:tc>
          <w:tcPr>
            <w:tcW w:w="470" w:type="dxa"/>
            <w:vMerge w:val="restart"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855598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self reading staff?</w:t>
            </w:r>
          </w:p>
        </w:tc>
        <w:tc>
          <w:tcPr>
            <w:tcW w:w="1508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66"/>
        </w:trPr>
        <w:tc>
          <w:tcPr>
            <w:tcW w:w="470" w:type="dxa"/>
            <w:vMerge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855598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42"/>
        </w:trPr>
        <w:tc>
          <w:tcPr>
            <w:tcW w:w="470" w:type="dxa"/>
            <w:vMerge w:val="restart"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855598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parts of laser</w:t>
            </w:r>
            <w:r w:rsidR="001E04D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level.</w:t>
            </w:r>
          </w:p>
        </w:tc>
        <w:tc>
          <w:tcPr>
            <w:tcW w:w="1508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54"/>
        </w:trPr>
        <w:tc>
          <w:tcPr>
            <w:tcW w:w="470" w:type="dxa"/>
            <w:vMerge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855598" w:rsidP="00064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42"/>
        </w:trPr>
        <w:tc>
          <w:tcPr>
            <w:tcW w:w="470" w:type="dxa"/>
            <w:vMerge w:val="restart"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A3493F" w:rsidP="000649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self reading staff.</w:t>
            </w:r>
          </w:p>
        </w:tc>
        <w:tc>
          <w:tcPr>
            <w:tcW w:w="1508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43"/>
        </w:trPr>
        <w:tc>
          <w:tcPr>
            <w:tcW w:w="470" w:type="dxa"/>
            <w:vMerge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855598" w:rsidP="00064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20"/>
        </w:trPr>
        <w:tc>
          <w:tcPr>
            <w:tcW w:w="470" w:type="dxa"/>
            <w:vMerge w:val="restart"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A3493F" w:rsidP="000649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adjustment of level.</w:t>
            </w:r>
          </w:p>
        </w:tc>
        <w:tc>
          <w:tcPr>
            <w:tcW w:w="1508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66"/>
        </w:trPr>
        <w:tc>
          <w:tcPr>
            <w:tcW w:w="470" w:type="dxa"/>
            <w:vMerge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855598" w:rsidP="00064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66"/>
        </w:trPr>
        <w:tc>
          <w:tcPr>
            <w:tcW w:w="470" w:type="dxa"/>
            <w:vMerge w:val="restart"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A3493F" w:rsidP="000649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level book.</w:t>
            </w:r>
          </w:p>
        </w:tc>
        <w:tc>
          <w:tcPr>
            <w:tcW w:w="1508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66"/>
        </w:trPr>
        <w:tc>
          <w:tcPr>
            <w:tcW w:w="470" w:type="dxa"/>
            <w:vMerge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855598" w:rsidP="00064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66"/>
        </w:trPr>
        <w:tc>
          <w:tcPr>
            <w:tcW w:w="470" w:type="dxa"/>
            <w:vMerge w:val="restart"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A3493F" w:rsidP="000649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When reciprocal leveling is adopted?</w:t>
            </w:r>
          </w:p>
        </w:tc>
        <w:tc>
          <w:tcPr>
            <w:tcW w:w="1508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  <w:tr w:rsidR="00855598" w:rsidRPr="004E69FB" w:rsidTr="0006497E">
        <w:trPr>
          <w:trHeight w:val="466"/>
        </w:trPr>
        <w:tc>
          <w:tcPr>
            <w:tcW w:w="470" w:type="dxa"/>
            <w:vMerge/>
          </w:tcPr>
          <w:p w:rsidR="00855598" w:rsidRPr="004E69FB" w:rsidRDefault="00855598" w:rsidP="0006497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5598" w:rsidRPr="00055732" w:rsidRDefault="00855598" w:rsidP="000649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5598" w:rsidRPr="004E69FB" w:rsidRDefault="00855598" w:rsidP="0006497E">
            <w:pPr>
              <w:rPr>
                <w:rFonts w:ascii="Calibri" w:hAnsi="Calibri" w:cs="Arial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136C13" w:rsidRDefault="00136C13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97021A" w:rsidRPr="004E69FB" w:rsidRDefault="0097021A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D3C" w:rsidRDefault="00B24D3C">
      <w:pPr>
        <w:spacing w:after="0" w:line="240" w:lineRule="auto"/>
      </w:pPr>
      <w:r>
        <w:separator/>
      </w:r>
    </w:p>
  </w:endnote>
  <w:endnote w:type="continuationSeparator" w:id="1">
    <w:p w:rsidR="00B24D3C" w:rsidRDefault="00B24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6497E" w:rsidRDefault="00CA4A18">
        <w:pPr>
          <w:pStyle w:val="Footer1"/>
          <w:jc w:val="right"/>
        </w:pPr>
        <w:fldSimple w:instr=" PAGE   \* MERGEFORMAT ">
          <w:r w:rsidR="00A3493F">
            <w:rPr>
              <w:noProof/>
            </w:rPr>
            <w:t>7</w:t>
          </w:r>
        </w:fldSimple>
      </w:p>
    </w:sdtContent>
  </w:sdt>
  <w:p w:rsidR="0006497E" w:rsidRDefault="0006497E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D3C" w:rsidRDefault="00B24D3C">
      <w:pPr>
        <w:spacing w:after="0" w:line="240" w:lineRule="auto"/>
      </w:pPr>
      <w:r>
        <w:separator/>
      </w:r>
    </w:p>
  </w:footnote>
  <w:footnote w:type="continuationSeparator" w:id="1">
    <w:p w:rsidR="00B24D3C" w:rsidRDefault="00B24D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770139D"/>
    <w:multiLevelType w:val="hybridMultilevel"/>
    <w:tmpl w:val="3DE60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BDC1A6B"/>
    <w:multiLevelType w:val="hybridMultilevel"/>
    <w:tmpl w:val="5A6E92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5"/>
  </w:num>
  <w:num w:numId="7">
    <w:abstractNumId w:val="8"/>
  </w:num>
  <w:num w:numId="8">
    <w:abstractNumId w:val="0"/>
  </w:num>
  <w:num w:numId="9">
    <w:abstractNumId w:val="1"/>
  </w:num>
  <w:num w:numId="10">
    <w:abstractNumId w:val="10"/>
  </w:num>
  <w:num w:numId="11">
    <w:abstractNumId w:val="4"/>
  </w:num>
  <w:num w:numId="12">
    <w:abstractNumId w:val="12"/>
  </w:num>
  <w:num w:numId="13">
    <w:abstractNumId w:val="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6497E"/>
    <w:rsid w:val="00084B41"/>
    <w:rsid w:val="00095D9A"/>
    <w:rsid w:val="000E07F8"/>
    <w:rsid w:val="00136C13"/>
    <w:rsid w:val="001526AE"/>
    <w:rsid w:val="001E04D4"/>
    <w:rsid w:val="00232203"/>
    <w:rsid w:val="002C4365"/>
    <w:rsid w:val="0036124D"/>
    <w:rsid w:val="004E69FB"/>
    <w:rsid w:val="005340E0"/>
    <w:rsid w:val="00585328"/>
    <w:rsid w:val="005A6DA2"/>
    <w:rsid w:val="00646726"/>
    <w:rsid w:val="006553B9"/>
    <w:rsid w:val="00697C5B"/>
    <w:rsid w:val="00740E96"/>
    <w:rsid w:val="00855598"/>
    <w:rsid w:val="0086632D"/>
    <w:rsid w:val="00961C20"/>
    <w:rsid w:val="00963AEE"/>
    <w:rsid w:val="0097021A"/>
    <w:rsid w:val="00993B08"/>
    <w:rsid w:val="009C704F"/>
    <w:rsid w:val="00A3493F"/>
    <w:rsid w:val="00A415C5"/>
    <w:rsid w:val="00AC079C"/>
    <w:rsid w:val="00AC406B"/>
    <w:rsid w:val="00B24D3C"/>
    <w:rsid w:val="00BA25B8"/>
    <w:rsid w:val="00BB59A0"/>
    <w:rsid w:val="00BC4F47"/>
    <w:rsid w:val="00CA4A18"/>
    <w:rsid w:val="00DB0141"/>
    <w:rsid w:val="00DB4470"/>
    <w:rsid w:val="00DD1416"/>
    <w:rsid w:val="00E57004"/>
    <w:rsid w:val="00E644A1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7</cp:revision>
  <dcterms:created xsi:type="dcterms:W3CDTF">2019-09-17T10:02:00Z</dcterms:created>
  <dcterms:modified xsi:type="dcterms:W3CDTF">2020-01-16T11:39:00Z</dcterms:modified>
</cp:coreProperties>
</file>